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bookmarkStart w:id="0" w:name="_Hlk499028095"/>
      <w:r w:rsidRPr="000A5E07">
        <w:rPr>
          <w:rFonts w:asciiTheme="minorHAnsi" w:hAnsiTheme="minorHAnsi" w:cs="Calibri"/>
          <w:b/>
          <w:sz w:val="40"/>
          <w:szCs w:val="40"/>
        </w:rPr>
        <w:t>Europese aanbesteding</w:t>
      </w:r>
    </w:p>
    <w:p w14:paraId="25ED896B" w14:textId="318ABFB4" w:rsidR="00A10CEF" w:rsidRPr="000A5E07" w:rsidRDefault="00622049" w:rsidP="002E489D">
      <w:pPr>
        <w:spacing w:line="360" w:lineRule="auto"/>
        <w:jc w:val="center"/>
        <w:rPr>
          <w:rFonts w:asciiTheme="minorHAnsi" w:hAnsiTheme="minorHAnsi" w:cs="Calibri"/>
          <w:b/>
          <w:sz w:val="40"/>
          <w:szCs w:val="40"/>
        </w:rPr>
      </w:pPr>
      <w:r>
        <w:rPr>
          <w:rFonts w:asciiTheme="minorHAnsi" w:hAnsiTheme="minorHAnsi" w:cs="Calibri"/>
          <w:b/>
          <w:sz w:val="40"/>
          <w:szCs w:val="40"/>
        </w:rPr>
        <w:t>Beveiligingsdiensten</w:t>
      </w:r>
    </w:p>
    <w:p w14:paraId="25ED896F" w14:textId="0AA45B70" w:rsidR="007D6E9D" w:rsidRDefault="00622049" w:rsidP="00622049">
      <w:pPr>
        <w:spacing w:line="360" w:lineRule="auto"/>
        <w:jc w:val="center"/>
        <w:rPr>
          <w:rFonts w:asciiTheme="minorHAnsi" w:hAnsiTheme="minorHAnsi" w:cs="Calibri"/>
        </w:rPr>
      </w:pPr>
      <w:r>
        <w:rPr>
          <w:rFonts w:asciiTheme="minorHAnsi" w:hAnsiTheme="minorHAnsi" w:cs="Calibri"/>
          <w:noProof/>
        </w:rPr>
        <w:drawing>
          <wp:inline distT="0" distB="0" distL="0" distR="0" wp14:anchorId="5E549ABF" wp14:editId="62CC3F3C">
            <wp:extent cx="4351020" cy="1660296"/>
            <wp:effectExtent l="0" t="0" r="0" b="0"/>
            <wp:docPr id="1" name="Afbeelding 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B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63374" cy="1665010"/>
                    </a:xfrm>
                    <a:prstGeom prst="rect">
                      <a:avLst/>
                    </a:prstGeom>
                  </pic:spPr>
                </pic:pic>
              </a:graphicData>
            </a:graphic>
          </wp:inline>
        </w:drawing>
      </w:r>
    </w:p>
    <w:p w14:paraId="25ED8970" w14:textId="1DF33084" w:rsidR="007D6E9D" w:rsidRDefault="007D6E9D" w:rsidP="002E489D">
      <w:pPr>
        <w:spacing w:line="360" w:lineRule="auto"/>
        <w:rPr>
          <w:rFonts w:asciiTheme="minorHAnsi" w:hAnsiTheme="minorHAnsi" w:cs="Calibri"/>
        </w:rPr>
      </w:pPr>
    </w:p>
    <w:p w14:paraId="159905A8" w14:textId="579C362B" w:rsidR="009B00AD" w:rsidRDefault="009B00A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2F419EDB" w:rsidR="00A10CEF" w:rsidRDefault="00A10CEF" w:rsidP="002E489D">
      <w:pPr>
        <w:spacing w:line="360" w:lineRule="auto"/>
        <w:rPr>
          <w:rFonts w:asciiTheme="minorHAnsi" w:hAnsiTheme="minorHAnsi" w:cs="Calibri"/>
        </w:rPr>
      </w:pPr>
    </w:p>
    <w:p w14:paraId="2274C2B9" w14:textId="66743113" w:rsidR="00277895" w:rsidRDefault="00277895"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78AA32D0" w14:textId="77777777" w:rsidR="00277895" w:rsidRPr="000A5E07" w:rsidRDefault="00277895"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09CDEDF1"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Cs/>
          <w:sz w:val="16"/>
          <w:szCs w:val="16"/>
        </w:rPr>
        <w:t>:</w:t>
      </w:r>
      <w:r w:rsidR="00277895">
        <w:rPr>
          <w:rFonts w:asciiTheme="minorHAnsi" w:hAnsiTheme="minorHAnsi" w:cs="Calibri"/>
          <w:bCs/>
          <w:sz w:val="16"/>
          <w:szCs w:val="16"/>
        </w:rPr>
        <w:t xml:space="preserve"> </w:t>
      </w:r>
      <w:proofErr w:type="spellStart"/>
      <w:r w:rsidRPr="000A5E07">
        <w:rPr>
          <w:rFonts w:asciiTheme="minorHAnsi" w:hAnsiTheme="minorHAnsi" w:cs="Calibri"/>
          <w:bCs/>
          <w:sz w:val="16"/>
          <w:szCs w:val="16"/>
          <w:highlight w:val="yellow"/>
        </w:rPr>
        <w:t>xxxxxxxx</w:t>
      </w:r>
      <w:proofErr w:type="spellEnd"/>
    </w:p>
    <w:bookmarkEnd w:id="0" w:displacedByCustomXml="next"/>
    <w:bookmarkStart w:id="1" w:name="_Toc339526773" w:displacedByCustomXml="next"/>
    <w:bookmarkStart w:id="2"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TOCHeading"/>
            <w:rPr>
              <w:rFonts w:ascii="Calibri" w:eastAsia="Calibri" w:hAnsi="Calibri" w:cs="Times New Roman"/>
              <w:b w:val="0"/>
              <w:bCs w:val="0"/>
              <w:color w:val="auto"/>
              <w:sz w:val="22"/>
              <w:szCs w:val="22"/>
            </w:rPr>
          </w:pPr>
        </w:p>
        <w:p w14:paraId="25ED8979" w14:textId="430D1B9C" w:rsidR="00897AB8" w:rsidRDefault="00897AB8" w:rsidP="00897AB8">
          <w:pPr>
            <w:pStyle w:val="TOCHeading"/>
          </w:pPr>
          <w:r w:rsidRPr="005966FC">
            <w:rPr>
              <w:rFonts w:asciiTheme="minorHAnsi" w:hAnsiTheme="minorHAnsi"/>
              <w:color w:val="000000" w:themeColor="text1"/>
              <w:sz w:val="40"/>
              <w:szCs w:val="40"/>
            </w:rPr>
            <w:t>Inhoudsopgave</w:t>
          </w:r>
        </w:p>
        <w:p w14:paraId="25ED897A" w14:textId="77777777" w:rsidR="00897AB8" w:rsidRDefault="00897AB8" w:rsidP="00897AB8">
          <w:pPr>
            <w:pStyle w:val="TOC1"/>
            <w:tabs>
              <w:tab w:val="right" w:leader="dot" w:pos="9060"/>
            </w:tabs>
          </w:pPr>
        </w:p>
        <w:p w14:paraId="1C209129" w14:textId="12A9A1A4" w:rsidR="005C661D" w:rsidRDefault="00897AB8">
          <w:pPr>
            <w:pStyle w:val="TOC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49431016" w:history="1">
            <w:r w:rsidR="005C661D" w:rsidRPr="003B03F1">
              <w:rPr>
                <w:rStyle w:val="Hyperlink"/>
                <w:rFonts w:eastAsiaTheme="majorEastAsia" w:cstheme="minorHAnsi"/>
                <w:bCs/>
                <w:noProof/>
                <w:kern w:val="32"/>
              </w:rPr>
              <w:t>Artikel 1 Definities</w:t>
            </w:r>
            <w:r w:rsidR="005C661D">
              <w:rPr>
                <w:noProof/>
                <w:webHidden/>
              </w:rPr>
              <w:tab/>
            </w:r>
            <w:r w:rsidR="005C661D">
              <w:rPr>
                <w:noProof/>
                <w:webHidden/>
              </w:rPr>
              <w:fldChar w:fldCharType="begin"/>
            </w:r>
            <w:r w:rsidR="005C661D">
              <w:rPr>
                <w:noProof/>
                <w:webHidden/>
              </w:rPr>
              <w:instrText xml:space="preserve"> PAGEREF _Toc49431016 \h </w:instrText>
            </w:r>
            <w:r w:rsidR="005C661D">
              <w:rPr>
                <w:noProof/>
                <w:webHidden/>
              </w:rPr>
            </w:r>
            <w:r w:rsidR="005C661D">
              <w:rPr>
                <w:noProof/>
                <w:webHidden/>
              </w:rPr>
              <w:fldChar w:fldCharType="separate"/>
            </w:r>
            <w:r w:rsidR="005C661D">
              <w:rPr>
                <w:noProof/>
                <w:webHidden/>
              </w:rPr>
              <w:t>4</w:t>
            </w:r>
            <w:r w:rsidR="005C661D">
              <w:rPr>
                <w:noProof/>
                <w:webHidden/>
              </w:rPr>
              <w:fldChar w:fldCharType="end"/>
            </w:r>
          </w:hyperlink>
        </w:p>
        <w:p w14:paraId="286D92DC" w14:textId="32FCC1B5" w:rsidR="005C661D" w:rsidRDefault="005C661D">
          <w:pPr>
            <w:pStyle w:val="TOC1"/>
            <w:tabs>
              <w:tab w:val="right" w:leader="dot" w:pos="9060"/>
            </w:tabs>
            <w:rPr>
              <w:rFonts w:asciiTheme="minorHAnsi" w:eastAsiaTheme="minorEastAsia" w:hAnsiTheme="minorHAnsi" w:cstheme="minorBidi"/>
              <w:noProof/>
              <w:lang w:eastAsia="nl-NL"/>
            </w:rPr>
          </w:pPr>
          <w:hyperlink w:anchor="_Toc49431017" w:history="1">
            <w:r w:rsidRPr="003B03F1">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_Toc49431017 \h </w:instrText>
            </w:r>
            <w:r>
              <w:rPr>
                <w:noProof/>
                <w:webHidden/>
              </w:rPr>
            </w:r>
            <w:r>
              <w:rPr>
                <w:noProof/>
                <w:webHidden/>
              </w:rPr>
              <w:fldChar w:fldCharType="separate"/>
            </w:r>
            <w:r>
              <w:rPr>
                <w:noProof/>
                <w:webHidden/>
              </w:rPr>
              <w:t>4</w:t>
            </w:r>
            <w:r>
              <w:rPr>
                <w:noProof/>
                <w:webHidden/>
              </w:rPr>
              <w:fldChar w:fldCharType="end"/>
            </w:r>
          </w:hyperlink>
        </w:p>
        <w:p w14:paraId="0EA7C7E9" w14:textId="03FB52BB" w:rsidR="005C661D" w:rsidRDefault="005C661D">
          <w:pPr>
            <w:pStyle w:val="TOC1"/>
            <w:tabs>
              <w:tab w:val="right" w:leader="dot" w:pos="9060"/>
            </w:tabs>
            <w:rPr>
              <w:rFonts w:asciiTheme="minorHAnsi" w:eastAsiaTheme="minorEastAsia" w:hAnsiTheme="minorHAnsi" w:cstheme="minorBidi"/>
              <w:noProof/>
              <w:lang w:eastAsia="nl-NL"/>
            </w:rPr>
          </w:pPr>
          <w:hyperlink w:anchor="_Toc49431018" w:history="1">
            <w:r w:rsidRPr="003B03F1">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_Toc49431018 \h </w:instrText>
            </w:r>
            <w:r>
              <w:rPr>
                <w:noProof/>
                <w:webHidden/>
              </w:rPr>
            </w:r>
            <w:r>
              <w:rPr>
                <w:noProof/>
                <w:webHidden/>
              </w:rPr>
              <w:fldChar w:fldCharType="separate"/>
            </w:r>
            <w:r>
              <w:rPr>
                <w:noProof/>
                <w:webHidden/>
              </w:rPr>
              <w:t>5</w:t>
            </w:r>
            <w:r>
              <w:rPr>
                <w:noProof/>
                <w:webHidden/>
              </w:rPr>
              <w:fldChar w:fldCharType="end"/>
            </w:r>
          </w:hyperlink>
        </w:p>
        <w:p w14:paraId="55ACDBC8" w14:textId="16E8EB9A" w:rsidR="005C661D" w:rsidRDefault="005C661D">
          <w:pPr>
            <w:pStyle w:val="TOC1"/>
            <w:tabs>
              <w:tab w:val="right" w:leader="dot" w:pos="9060"/>
            </w:tabs>
            <w:rPr>
              <w:rFonts w:asciiTheme="minorHAnsi" w:eastAsiaTheme="minorEastAsia" w:hAnsiTheme="minorHAnsi" w:cstheme="minorBidi"/>
              <w:noProof/>
              <w:lang w:eastAsia="nl-NL"/>
            </w:rPr>
          </w:pPr>
          <w:hyperlink w:anchor="_Toc49431019" w:history="1">
            <w:r w:rsidRPr="003B03F1">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_Toc49431019 \h </w:instrText>
            </w:r>
            <w:r>
              <w:rPr>
                <w:noProof/>
                <w:webHidden/>
              </w:rPr>
            </w:r>
            <w:r>
              <w:rPr>
                <w:noProof/>
                <w:webHidden/>
              </w:rPr>
              <w:fldChar w:fldCharType="separate"/>
            </w:r>
            <w:r>
              <w:rPr>
                <w:noProof/>
                <w:webHidden/>
              </w:rPr>
              <w:t>5</w:t>
            </w:r>
            <w:r>
              <w:rPr>
                <w:noProof/>
                <w:webHidden/>
              </w:rPr>
              <w:fldChar w:fldCharType="end"/>
            </w:r>
          </w:hyperlink>
        </w:p>
        <w:p w14:paraId="637872F4" w14:textId="39E1CBB9" w:rsidR="005C661D" w:rsidRDefault="005C661D">
          <w:pPr>
            <w:pStyle w:val="TOC1"/>
            <w:tabs>
              <w:tab w:val="right" w:leader="dot" w:pos="9060"/>
            </w:tabs>
            <w:rPr>
              <w:rFonts w:asciiTheme="minorHAnsi" w:eastAsiaTheme="minorEastAsia" w:hAnsiTheme="minorHAnsi" w:cstheme="minorBidi"/>
              <w:noProof/>
              <w:lang w:eastAsia="nl-NL"/>
            </w:rPr>
          </w:pPr>
          <w:hyperlink w:anchor="_Toc49431020" w:history="1">
            <w:r w:rsidRPr="003B03F1">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_Toc49431020 \h </w:instrText>
            </w:r>
            <w:r>
              <w:rPr>
                <w:noProof/>
                <w:webHidden/>
              </w:rPr>
            </w:r>
            <w:r>
              <w:rPr>
                <w:noProof/>
                <w:webHidden/>
              </w:rPr>
              <w:fldChar w:fldCharType="separate"/>
            </w:r>
            <w:r>
              <w:rPr>
                <w:noProof/>
                <w:webHidden/>
              </w:rPr>
              <w:t>5</w:t>
            </w:r>
            <w:r>
              <w:rPr>
                <w:noProof/>
                <w:webHidden/>
              </w:rPr>
              <w:fldChar w:fldCharType="end"/>
            </w:r>
          </w:hyperlink>
        </w:p>
        <w:p w14:paraId="25ED8983" w14:textId="1EDED8AE" w:rsidR="00897AB8" w:rsidRPr="009B00AD" w:rsidRDefault="00897AB8" w:rsidP="00C45E0A">
          <w:pPr>
            <w:pStyle w:val="TOC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2"/>
    <w:bookmarkEnd w:id="1"/>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4BC095C9" w14:textId="77777777" w:rsidR="00DD581C" w:rsidRDefault="00DD581C" w:rsidP="00DD581C">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Stichting Bibliotheek Rotterdam,</w:t>
      </w:r>
      <w:r w:rsidRPr="00124CA0">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Rotterdam</w:t>
      </w:r>
      <w:r w:rsidRPr="00124CA0">
        <w:rPr>
          <w:rFonts w:asciiTheme="minorHAnsi" w:hAnsiTheme="minorHAnsi" w:cs="Calibri"/>
          <w:color w:val="000000"/>
          <w:sz w:val="20"/>
          <w:szCs w:val="20"/>
        </w:rPr>
        <w:t>, te dezen rechtsgeldig vertegenwoordigd door</w:t>
      </w:r>
      <w:r>
        <w:rPr>
          <w:rFonts w:asciiTheme="minorHAnsi" w:hAnsiTheme="minorHAnsi" w:cs="Calibri"/>
          <w:color w:val="000000"/>
          <w:sz w:val="20"/>
          <w:szCs w:val="20"/>
        </w:rPr>
        <w:t xml:space="preserve"> de heer</w:t>
      </w:r>
      <w:r w:rsidRPr="00124CA0">
        <w:rPr>
          <w:rFonts w:asciiTheme="minorHAnsi" w:hAnsiTheme="minorHAnsi" w:cs="Calibri"/>
          <w:color w:val="000000"/>
          <w:sz w:val="20"/>
          <w:szCs w:val="20"/>
        </w:rPr>
        <w:t xml:space="preserve"> </w:t>
      </w:r>
      <w:r w:rsidRPr="0092751D">
        <w:rPr>
          <w:rFonts w:asciiTheme="minorHAnsi" w:hAnsiTheme="minorHAnsi" w:cs="Calibri"/>
          <w:color w:val="000000"/>
          <w:sz w:val="20"/>
          <w:szCs w:val="20"/>
        </w:rPr>
        <w:t>dr. T.C.M</w:t>
      </w:r>
      <w:r>
        <w:rPr>
          <w:rFonts w:asciiTheme="minorHAnsi" w:hAnsiTheme="minorHAnsi" w:cs="Calibri"/>
          <w:color w:val="000000"/>
          <w:sz w:val="20"/>
          <w:szCs w:val="20"/>
        </w:rPr>
        <w:t>.</w:t>
      </w:r>
      <w:r w:rsidRPr="0092751D">
        <w:rPr>
          <w:rFonts w:asciiTheme="minorHAnsi" w:hAnsiTheme="minorHAnsi" w:cs="Calibri"/>
          <w:color w:val="000000"/>
          <w:sz w:val="20"/>
          <w:szCs w:val="20"/>
        </w:rPr>
        <w:t xml:space="preserve"> </w:t>
      </w:r>
      <w:r>
        <w:rPr>
          <w:rFonts w:asciiTheme="minorHAnsi" w:hAnsiTheme="minorHAnsi" w:cs="Calibri"/>
          <w:color w:val="000000"/>
          <w:sz w:val="20"/>
          <w:szCs w:val="20"/>
        </w:rPr>
        <w:t xml:space="preserve">Kemperman </w:t>
      </w:r>
      <w:r w:rsidRPr="00124CA0">
        <w:rPr>
          <w:rFonts w:asciiTheme="minorHAnsi" w:hAnsiTheme="minorHAnsi" w:cs="Calibri"/>
          <w:color w:val="000000"/>
          <w:sz w:val="20"/>
          <w:szCs w:val="20"/>
        </w:rPr>
        <w:t xml:space="preserve">in de functie van </w:t>
      </w:r>
      <w:r>
        <w:rPr>
          <w:rFonts w:asciiTheme="minorHAnsi" w:hAnsiTheme="minorHAnsi" w:cs="Calibri"/>
          <w:color w:val="000000"/>
          <w:sz w:val="20"/>
          <w:szCs w:val="20"/>
        </w:rPr>
        <w:t>directeur/bestuurder</w:t>
      </w:r>
      <w:r w:rsidRPr="00124CA0">
        <w:rPr>
          <w:rFonts w:asciiTheme="minorHAnsi" w:hAnsiTheme="minorHAnsi" w:cs="Calibri"/>
          <w:color w:val="000000"/>
          <w:sz w:val="20"/>
          <w:szCs w:val="20"/>
        </w:rPr>
        <w:t>, hierna te noemen ‘Opdrachtgever’;</w:t>
      </w:r>
    </w:p>
    <w:p w14:paraId="21713B12" w14:textId="77777777" w:rsidR="00DA40C6" w:rsidRPr="00124CA0" w:rsidRDefault="00DA40C6"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A2319A0" w14:textId="1518AE0C" w:rsidR="00B70DFC" w:rsidRPr="00B70DFC" w:rsidRDefault="00B70DFC" w:rsidP="00B41724">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lang w:eastAsia="nl-NL"/>
        </w:rPr>
      </w:pPr>
      <w:r w:rsidRPr="00B70DFC">
        <w:rPr>
          <w:rFonts w:asciiTheme="minorHAnsi" w:hAnsiTheme="minorHAnsi" w:cs="Calibri"/>
          <w:color w:val="000000"/>
          <w:sz w:val="20"/>
          <w:szCs w:val="20"/>
        </w:rPr>
        <w:t xml:space="preserve">Op </w:t>
      </w:r>
      <w:r w:rsidR="00DD581C">
        <w:rPr>
          <w:rFonts w:asciiTheme="minorHAnsi" w:hAnsiTheme="minorHAnsi" w:cs="Calibri"/>
          <w:color w:val="000000"/>
          <w:sz w:val="20"/>
          <w:szCs w:val="20"/>
        </w:rPr>
        <w:t>01-09-2020</w:t>
      </w:r>
      <w:r w:rsidRPr="00B70DFC">
        <w:rPr>
          <w:rFonts w:asciiTheme="minorHAnsi" w:hAnsiTheme="minorHAnsi" w:cs="Calibri"/>
          <w:color w:val="000000"/>
          <w:sz w:val="20"/>
          <w:szCs w:val="20"/>
        </w:rPr>
        <w:t xml:space="preserve"> opdracht is gepubliceerd op het publicatieplatform TenderNed;</w:t>
      </w:r>
    </w:p>
    <w:p w14:paraId="7050097C" w14:textId="77777777" w:rsidR="00766B82" w:rsidRDefault="00766B82" w:rsidP="00B41724">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De aanbesteding geschiedt op basis van Richtlijn 2014/24/EU, die in Nederland is geïmplementeerd middels de Aanbestedingswet;</w:t>
      </w:r>
    </w:p>
    <w:p w14:paraId="4BBCAB5C" w14:textId="6ED9D0F5" w:rsidR="00566A9D" w:rsidRDefault="00566A9D" w:rsidP="00B41724">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DD581C">
        <w:rPr>
          <w:rFonts w:asciiTheme="minorHAnsi" w:hAnsiTheme="minorHAnsi" w:cstheme="minorHAnsi"/>
          <w:sz w:val="20"/>
          <w:szCs w:val="20"/>
        </w:rPr>
        <w:t>beste prijs- en kwaliteitverhouding,</w:t>
      </w:r>
      <w:r>
        <w:rPr>
          <w:rFonts w:asciiTheme="minorHAnsi" w:hAnsiTheme="minorHAnsi" w:cstheme="minorHAnsi"/>
          <w:sz w:val="20"/>
          <w:szCs w:val="20"/>
        </w:rPr>
        <w:t xml:space="preserve"> heeft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3" w:name="_Toc396120271"/>
      <w:bookmarkStart w:id="4" w:name="_Toc49431016"/>
      <w:r w:rsidRPr="00124CA0">
        <w:rPr>
          <w:rFonts w:asciiTheme="minorHAnsi" w:eastAsiaTheme="majorEastAsia" w:hAnsiTheme="minorHAnsi" w:cstheme="minorHAnsi"/>
          <w:bCs/>
          <w:kern w:val="32"/>
        </w:rPr>
        <w:t>Artikel 1 Definities</w:t>
      </w:r>
      <w:bookmarkEnd w:id="3"/>
      <w:bookmarkEnd w:id="4"/>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2"/>
      <w:bookmarkStart w:id="6" w:name="_Toc49431017"/>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5"/>
      <w:bookmarkEnd w:id="6"/>
    </w:p>
    <w:p w14:paraId="25ED89B3" w14:textId="71566C80" w:rsidR="005A1659" w:rsidRPr="00124CA0"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0076122F">
        <w:rPr>
          <w:rFonts w:asciiTheme="minorHAnsi" w:hAnsiTheme="minorHAnsi" w:cs="Calibri"/>
          <w:bCs/>
          <w:color w:val="000000"/>
          <w:sz w:val="20"/>
          <w:szCs w:val="20"/>
        </w:rPr>
        <w:tab/>
      </w:r>
      <w:r w:rsidR="00004B9A" w:rsidRPr="0076122F">
        <w:rPr>
          <w:rFonts w:asciiTheme="minorHAnsi" w:hAnsiTheme="minorHAnsi" w:cs="Calibri"/>
          <w:iCs/>
          <w:sz w:val="20"/>
          <w:szCs w:val="20"/>
        </w:rPr>
        <w:t xml:space="preserve">Deze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 xml:space="preserve"> behelst de contractuele voorwaarden die gelden voor de </w:t>
      </w:r>
      <w:r w:rsidR="00717918" w:rsidRPr="0076122F">
        <w:rPr>
          <w:rFonts w:asciiTheme="minorHAnsi" w:hAnsiTheme="minorHAnsi" w:cs="Calibri"/>
          <w:iCs/>
          <w:sz w:val="20"/>
          <w:szCs w:val="20"/>
        </w:rPr>
        <w:t xml:space="preserve">leveringen/dienstverlening </w:t>
      </w:r>
      <w:r w:rsidR="00974DEA" w:rsidRPr="0076122F">
        <w:rPr>
          <w:rFonts w:asciiTheme="minorHAnsi" w:hAnsiTheme="minorHAnsi" w:cs="Calibri"/>
          <w:iCs/>
          <w:sz w:val="20"/>
          <w:szCs w:val="20"/>
        </w:rPr>
        <w:t xml:space="preserve">zoals omschreven in de Uitnodiging tot inschrijving </w:t>
      </w:r>
      <w:r w:rsidR="006B5A0F" w:rsidRPr="0076122F">
        <w:rPr>
          <w:rFonts w:asciiTheme="minorHAnsi" w:hAnsiTheme="minorHAnsi" w:cs="Calibri"/>
          <w:iCs/>
          <w:sz w:val="20"/>
          <w:szCs w:val="20"/>
        </w:rPr>
        <w:t>(Bijlage 2</w:t>
      </w:r>
      <w:r w:rsidR="00004B9A" w:rsidRPr="0076122F">
        <w:rPr>
          <w:rFonts w:asciiTheme="minorHAnsi" w:hAnsiTheme="minorHAnsi" w:cs="Calibri"/>
          <w:iCs/>
          <w:sz w:val="20"/>
          <w:szCs w:val="20"/>
        </w:rPr>
        <w:t xml:space="preserve"> van deze</w:t>
      </w:r>
      <w:r w:rsidR="00B71EA5" w:rsidRPr="0076122F">
        <w:rPr>
          <w:rFonts w:asciiTheme="minorHAnsi" w:hAnsiTheme="minorHAnsi" w:cs="Calibri"/>
          <w:iCs/>
          <w:sz w:val="20"/>
          <w:szCs w:val="20"/>
        </w:rPr>
        <w:t xml:space="preserv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w:t>
      </w:r>
      <w:r w:rsidR="000E14A9" w:rsidRPr="0076122F">
        <w:rPr>
          <w:rFonts w:asciiTheme="minorHAnsi" w:hAnsiTheme="minorHAnsi" w:cs="Calibri"/>
          <w:iCs/>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615D254D" w:rsidR="00004B9A" w:rsidRPr="00124CA0" w:rsidRDefault="0085551C" w:rsidP="0076122F">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76122F">
        <w:rPr>
          <w:rFonts w:asciiTheme="minorHAnsi" w:hAnsiTheme="minorHAnsi" w:cs="Calibri"/>
          <w:color w:val="000000"/>
          <w:sz w:val="20"/>
          <w:szCs w:val="20"/>
        </w:rPr>
        <w:tab/>
      </w:r>
      <w:r w:rsidR="00004B9A" w:rsidRPr="0076122F">
        <w:rPr>
          <w:rFonts w:asciiTheme="minorHAnsi" w:hAnsiTheme="minorHAnsi" w:cs="Calibri"/>
          <w:iCs/>
          <w:sz w:val="20"/>
          <w:szCs w:val="20"/>
        </w:rPr>
        <w:t xml:space="preserve">De </w:t>
      </w:r>
      <w:r w:rsidR="00717918" w:rsidRPr="0076122F">
        <w:rPr>
          <w:rFonts w:asciiTheme="minorHAnsi" w:hAnsiTheme="minorHAnsi" w:cs="Calibri"/>
          <w:iCs/>
          <w:sz w:val="20"/>
          <w:szCs w:val="20"/>
        </w:rPr>
        <w:t xml:space="preserve">leveringen/dienstverlening </w:t>
      </w:r>
      <w:r w:rsidR="00004B9A" w:rsidRPr="0076122F">
        <w:rPr>
          <w:rFonts w:asciiTheme="minorHAnsi" w:hAnsiTheme="minorHAnsi" w:cs="Calibri"/>
          <w:iCs/>
          <w:sz w:val="20"/>
          <w:szCs w:val="20"/>
        </w:rPr>
        <w:t xml:space="preserve">voldoet aan alle tussen </w:t>
      </w:r>
      <w:r w:rsidR="007901CB" w:rsidRPr="0076122F">
        <w:rPr>
          <w:rFonts w:asciiTheme="minorHAnsi" w:hAnsiTheme="minorHAnsi" w:cs="Calibri"/>
          <w:iCs/>
          <w:sz w:val="20"/>
          <w:szCs w:val="20"/>
        </w:rPr>
        <w:t>Wederpartij</w:t>
      </w:r>
      <w:r w:rsidR="00004B9A" w:rsidRPr="0076122F">
        <w:rPr>
          <w:rFonts w:asciiTheme="minorHAnsi" w:hAnsiTheme="minorHAnsi" w:cs="Calibri"/>
          <w:iCs/>
          <w:sz w:val="20"/>
          <w:szCs w:val="20"/>
        </w:rPr>
        <w:t>en overeengekomen</w:t>
      </w:r>
      <w:r w:rsidR="0076122F"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 xml:space="preserve">specificaties, functionaliteiten en eigenschappen alsmede aan hetgeen </w:t>
      </w:r>
      <w:r w:rsidR="00E972BC" w:rsidRPr="0076122F">
        <w:rPr>
          <w:rFonts w:asciiTheme="minorHAnsi" w:hAnsiTheme="minorHAnsi" w:cs="Calibri"/>
          <w:iCs/>
          <w:sz w:val="20"/>
          <w:szCs w:val="20"/>
        </w:rPr>
        <w:t>Opdrachtgever</w:t>
      </w:r>
      <w:r w:rsidR="00B71EA5"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7" w:name="_Toc396120273"/>
      <w:r w:rsidRPr="00124CA0">
        <w:rPr>
          <w:rFonts w:asciiTheme="minorHAnsi" w:hAnsiTheme="minorHAnsi"/>
          <w:sz w:val="20"/>
          <w:szCs w:val="20"/>
        </w:rPr>
        <w:br w:type="page"/>
      </w:r>
    </w:p>
    <w:p w14:paraId="25ED89B9"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49431018"/>
      <w:r w:rsidRPr="00124CA0">
        <w:rPr>
          <w:rFonts w:asciiTheme="minorHAnsi" w:eastAsiaTheme="majorEastAsia" w:hAnsiTheme="minorHAnsi" w:cstheme="minorHAnsi"/>
          <w:bCs/>
          <w:kern w:val="32"/>
        </w:rPr>
        <w:t>Artikel 3 Toepasselijke voorwaarden</w:t>
      </w:r>
      <w:bookmarkEnd w:id="7"/>
      <w:bookmarkEnd w:id="8"/>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50444634" w:rsidR="00B71EA5"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w:t>
      </w:r>
    </w:p>
    <w:p w14:paraId="25ED89BE" w14:textId="66460DDB" w:rsidR="00DC547D"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00717918" w:rsidRPr="00124CA0">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4"/>
      <w:bookmarkStart w:id="10" w:name="_Toc49431019"/>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9"/>
      <w:bookmarkEnd w:id="10"/>
    </w:p>
    <w:p w14:paraId="1DA8F980" w14:textId="7A9FAC6C" w:rsidR="00B6781A" w:rsidRPr="00124CA0"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bookmarkStart w:id="11" w:name="_Hlk499027939"/>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bookmarkStart w:id="12" w:name="_Hlk516754474"/>
      <w:r>
        <w:rPr>
          <w:rFonts w:asciiTheme="minorHAnsi" w:hAnsiTheme="minorHAnsi" w:cs="Calibri"/>
          <w:color w:val="000000"/>
          <w:sz w:val="20"/>
          <w:szCs w:val="20"/>
        </w:rPr>
        <w:t xml:space="preserve">Deze Overeenkomst treedt in werking op </w:t>
      </w:r>
      <w:r w:rsidR="00AF488A">
        <w:rPr>
          <w:rFonts w:asciiTheme="minorHAnsi" w:hAnsiTheme="minorHAnsi" w:cs="Calibri"/>
          <w:color w:val="000000"/>
          <w:sz w:val="20"/>
          <w:szCs w:val="20"/>
          <w:highlight w:val="yellow"/>
        </w:rPr>
        <w:t>01</w:t>
      </w:r>
      <w:r w:rsidR="00ED17F0" w:rsidRPr="00ED17F0">
        <w:rPr>
          <w:rFonts w:asciiTheme="minorHAnsi" w:hAnsiTheme="minorHAnsi" w:cs="Calibri"/>
          <w:color w:val="000000"/>
          <w:sz w:val="20"/>
          <w:szCs w:val="20"/>
          <w:highlight w:val="yellow"/>
        </w:rPr>
        <w:t>-</w:t>
      </w:r>
      <w:r w:rsidR="00AF488A" w:rsidRPr="0020719C">
        <w:rPr>
          <w:rFonts w:asciiTheme="minorHAnsi" w:hAnsiTheme="minorHAnsi" w:cs="Calibri"/>
          <w:color w:val="000000"/>
          <w:sz w:val="20"/>
          <w:szCs w:val="20"/>
          <w:highlight w:val="yellow"/>
        </w:rPr>
        <w:t>03</w:t>
      </w:r>
      <w:r w:rsidR="00ED17F0" w:rsidRPr="0020719C">
        <w:rPr>
          <w:rFonts w:asciiTheme="minorHAnsi" w:hAnsiTheme="minorHAnsi" w:cs="Calibri"/>
          <w:color w:val="000000"/>
          <w:sz w:val="20"/>
          <w:szCs w:val="20"/>
          <w:highlight w:val="yellow"/>
        </w:rPr>
        <w:t>-</w:t>
      </w:r>
      <w:r w:rsidR="004A1DE4" w:rsidRPr="0020719C">
        <w:rPr>
          <w:rFonts w:asciiTheme="minorHAnsi" w:hAnsiTheme="minorHAnsi" w:cs="Calibri"/>
          <w:color w:val="000000"/>
          <w:sz w:val="20"/>
          <w:szCs w:val="20"/>
          <w:highlight w:val="yellow"/>
        </w:rPr>
        <w:t>2021</w:t>
      </w:r>
      <w:r>
        <w:rPr>
          <w:rFonts w:asciiTheme="minorHAnsi" w:hAnsiTheme="minorHAnsi" w:cs="Calibri"/>
          <w:color w:val="000000"/>
          <w:sz w:val="20"/>
          <w:szCs w:val="20"/>
        </w:rPr>
        <w:t xml:space="preserve"> en geldt voor een initiële </w:t>
      </w:r>
      <w:r>
        <w:rPr>
          <w:rFonts w:asciiTheme="minorHAnsi" w:hAnsiTheme="minorHAnsi" w:cstheme="minorHAnsi"/>
          <w:sz w:val="20"/>
          <w:szCs w:val="20"/>
        </w:rPr>
        <w:t xml:space="preserve">looptijd van </w:t>
      </w:r>
      <w:r w:rsidR="0020719C">
        <w:rPr>
          <w:rFonts w:asciiTheme="minorHAnsi" w:hAnsiTheme="minorHAnsi" w:cstheme="minorHAnsi"/>
          <w:sz w:val="20"/>
          <w:szCs w:val="20"/>
        </w:rPr>
        <w:t>vier (4)</w:t>
      </w:r>
      <w:r>
        <w:rPr>
          <w:rFonts w:asciiTheme="minorHAnsi" w:hAnsiTheme="minorHAnsi" w:cstheme="minorHAnsi"/>
          <w:sz w:val="20"/>
          <w:szCs w:val="20"/>
        </w:rPr>
        <w:t xml:space="preserve"> jaar. Opdrachtgever heeft een éénzijdige, optionele verlengingsmogelijkheid van </w:t>
      </w:r>
      <w:r w:rsidR="0020719C">
        <w:rPr>
          <w:rFonts w:asciiTheme="minorHAnsi" w:hAnsiTheme="minorHAnsi" w:cstheme="minorHAnsi"/>
          <w:sz w:val="20"/>
          <w:szCs w:val="20"/>
        </w:rPr>
        <w:t xml:space="preserve">vier (4) </w:t>
      </w:r>
      <w:r>
        <w:rPr>
          <w:rFonts w:asciiTheme="minorHAnsi" w:hAnsiTheme="minorHAnsi" w:cstheme="minorHAnsi"/>
          <w:sz w:val="20"/>
          <w:szCs w:val="20"/>
        </w:rPr>
        <w:t xml:space="preserve">keer </w:t>
      </w:r>
      <w:r w:rsidR="0020719C">
        <w:rPr>
          <w:rFonts w:asciiTheme="minorHAnsi" w:hAnsiTheme="minorHAnsi" w:cstheme="minorHAnsi"/>
          <w:sz w:val="20"/>
          <w:szCs w:val="20"/>
        </w:rPr>
        <w:t xml:space="preserve">één (1) </w:t>
      </w:r>
      <w:r>
        <w:rPr>
          <w:rFonts w:asciiTheme="minorHAnsi" w:hAnsiTheme="minorHAnsi" w:cstheme="minorHAnsi"/>
          <w:sz w:val="20"/>
          <w:szCs w:val="20"/>
        </w:rPr>
        <w:t>jaar.</w:t>
      </w:r>
      <w:bookmarkEnd w:id="12"/>
    </w:p>
    <w:p w14:paraId="767875FE" w14:textId="77777777" w:rsidR="00B6781A" w:rsidRPr="00124CA0"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77777777" w:rsidR="00B6781A" w:rsidRPr="00124CA0"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Pr="00124CA0">
        <w:rPr>
          <w:rFonts w:asciiTheme="minorHAnsi" w:hAnsiTheme="minorHAnsi" w:cs="Calibri"/>
          <w:color w:val="000000"/>
          <w:sz w:val="20"/>
          <w:szCs w:val="20"/>
        </w:rPr>
        <w:tab/>
      </w:r>
      <w:r>
        <w:rPr>
          <w:rFonts w:asciiTheme="minorHAnsi" w:hAnsiTheme="minorHAnsi" w:cs="Calibri"/>
          <w:color w:val="000000"/>
          <w:sz w:val="20"/>
          <w:szCs w:val="20"/>
        </w:rPr>
        <w:t xml:space="preserve">De Overeenkomst wordt na de initiële looptijd jaarlijks, automatisch verlengd, tenzij Opdrachtgever </w:t>
      </w:r>
      <w:r>
        <w:rPr>
          <w:rFonts w:asciiTheme="minorHAnsi" w:hAnsiTheme="minorHAnsi" w:cs="Calibri"/>
          <w:sz w:val="20"/>
          <w:szCs w:val="20"/>
        </w:rPr>
        <w:t>u</w:t>
      </w:r>
      <w:r w:rsidRPr="00124CA0">
        <w:rPr>
          <w:rFonts w:asciiTheme="minorHAnsi" w:hAnsiTheme="minorHAnsi" w:cs="Calibri"/>
          <w:sz w:val="20"/>
          <w:szCs w:val="20"/>
        </w:rPr>
        <w:t>iterlijk drie (3) maanden voor het verstrijken van de initiële/dan geldende looptijd van de Overeenkomst</w:t>
      </w:r>
      <w:r>
        <w:rPr>
          <w:rFonts w:asciiTheme="minorHAnsi" w:hAnsiTheme="minorHAnsi" w:cs="Calibri"/>
          <w:sz w:val="20"/>
          <w:szCs w:val="20"/>
        </w:rPr>
        <w:t>,</w:t>
      </w:r>
      <w:r w:rsidRPr="00124CA0">
        <w:rPr>
          <w:rFonts w:asciiTheme="minorHAnsi" w:hAnsiTheme="minorHAnsi" w:cs="Calibri"/>
          <w:sz w:val="20"/>
          <w:szCs w:val="20"/>
        </w:rPr>
        <w:t xml:space="preserve"> schriftelijk </w:t>
      </w:r>
      <w:r>
        <w:rPr>
          <w:rFonts w:asciiTheme="minorHAnsi" w:hAnsiTheme="minorHAnsi" w:cs="Calibri"/>
          <w:sz w:val="20"/>
          <w:szCs w:val="20"/>
        </w:rPr>
        <w:t xml:space="preserve">kenbaar maakt niet van de verlengingsoptie gebruik te maken. </w:t>
      </w:r>
      <w:r>
        <w:rPr>
          <w:rFonts w:asciiTheme="minorHAnsi" w:hAnsiTheme="minorHAnsi" w:cs="Calibri"/>
          <w:color w:val="000000"/>
          <w:sz w:val="20"/>
          <w:szCs w:val="20"/>
        </w:rPr>
        <w:t>Bij verlengingen</w:t>
      </w:r>
      <w:r w:rsidRPr="00124CA0">
        <w:rPr>
          <w:rFonts w:asciiTheme="minorHAnsi" w:hAnsiTheme="minorHAnsi" w:cs="Calibri"/>
          <w:color w:val="000000"/>
          <w:sz w:val="20"/>
          <w:szCs w:val="20"/>
        </w:rPr>
        <w:t xml:space="preserve"> kunnen (beperkte) inhoudelijke wijzigingen worden doorgevoerd, mits het oorspronkelijke voorwerp van de Overeenkomst niet wezenlijk wordt gewijzigd. </w:t>
      </w:r>
    </w:p>
    <w:bookmarkEnd w:id="11"/>
    <w:p w14:paraId="25ED89F0" w14:textId="4D4501A6" w:rsidR="0016461F" w:rsidRDefault="0016461F" w:rsidP="0069111D">
      <w:pPr>
        <w:tabs>
          <w:tab w:val="left" w:pos="709"/>
          <w:tab w:val="left" w:pos="8730"/>
        </w:tabs>
        <w:suppressAutoHyphens/>
        <w:spacing w:after="0" w:line="360" w:lineRule="auto"/>
        <w:jc w:val="both"/>
        <w:rPr>
          <w:rFonts w:asciiTheme="minorHAnsi" w:hAnsiTheme="minorHAnsi" w:cs="Calibri"/>
          <w:sz w:val="20"/>
          <w:szCs w:val="20"/>
          <w:lang w:val="nl"/>
        </w:rPr>
      </w:pPr>
    </w:p>
    <w:p w14:paraId="25ED89F1" w14:textId="5CA0E375" w:rsidR="00717918" w:rsidRPr="00124CA0" w:rsidRDefault="00717918"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6"/>
      <w:bookmarkStart w:id="14" w:name="_Toc49431020"/>
      <w:r w:rsidRPr="00124CA0">
        <w:rPr>
          <w:rFonts w:asciiTheme="minorHAnsi" w:eastAsiaTheme="majorEastAsia" w:hAnsiTheme="minorHAnsi" w:cstheme="minorHAnsi"/>
          <w:bCs/>
          <w:kern w:val="32"/>
        </w:rPr>
        <w:t xml:space="preserve">Artikel </w:t>
      </w:r>
      <w:r w:rsidR="005C661D">
        <w:rPr>
          <w:rFonts w:asciiTheme="minorHAnsi" w:eastAsiaTheme="majorEastAsia" w:hAnsiTheme="minorHAnsi" w:cstheme="minorHAnsi"/>
          <w:bCs/>
          <w:kern w:val="32"/>
        </w:rPr>
        <w:t>5</w:t>
      </w:r>
      <w:r w:rsidRPr="00124CA0">
        <w:rPr>
          <w:rFonts w:asciiTheme="minorHAnsi" w:eastAsiaTheme="majorEastAsia" w:hAnsiTheme="minorHAnsi" w:cstheme="minorHAnsi"/>
          <w:bCs/>
          <w:kern w:val="32"/>
        </w:rPr>
        <w:t xml:space="preserve"> Overige voorwaarden</w:t>
      </w:r>
      <w:bookmarkEnd w:id="13"/>
      <w:bookmarkEnd w:id="14"/>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479EFCD" w14:textId="77777777" w:rsidR="00B41724" w:rsidRPr="00B41724" w:rsidRDefault="00B41724" w:rsidP="00B41724">
      <w:pPr>
        <w:spacing w:after="0" w:line="360" w:lineRule="auto"/>
        <w:rPr>
          <w:rFonts w:asciiTheme="minorHAnsi" w:eastAsia="Times New Roman" w:hAnsiTheme="minorHAnsi" w:cstheme="minorHAnsi"/>
          <w:b/>
          <w:sz w:val="20"/>
          <w:szCs w:val="20"/>
          <w:highlight w:val="yellow"/>
          <w:lang w:eastAsia="nl-NL"/>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1DF64CA"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22A82F5" w14:textId="53EEC84B" w:rsidR="00041178" w:rsidRDefault="0004117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A86D68B" w14:textId="71E1382F" w:rsidR="00041178" w:rsidRDefault="0004117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354AEC" w14:textId="5F8836A5" w:rsidR="00041178" w:rsidRDefault="0004117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7A53BE6" w14:textId="68F7A5DE" w:rsidR="00041178" w:rsidRDefault="0004117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FA32224" w14:textId="3061BFE2" w:rsidR="00041178" w:rsidRDefault="0004117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5798368"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9A4EF5F"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C81E8E9"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1BF666A"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DF0E210"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10FC88B" w14:textId="77777777" w:rsidR="0069111D" w:rsidRDefault="0069111D"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01521E9"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15" w:name="_Hlk499028065"/>
      <w:r w:rsidRPr="00124CA0">
        <w:rPr>
          <w:rFonts w:asciiTheme="minorHAnsi" w:hAnsiTheme="minorHAnsi" w:cs="Calibri"/>
          <w:b/>
          <w:bCs/>
          <w:color w:val="000000"/>
          <w:sz w:val="20"/>
          <w:szCs w:val="20"/>
          <w:highlight w:val="yellow"/>
        </w:rPr>
        <w:t xml:space="preserve">Aldus rechtsgeldig overeengekomen </w:t>
      </w:r>
      <w:r w:rsidR="00F41621" w:rsidRPr="00124CA0">
        <w:rPr>
          <w:rFonts w:asciiTheme="minorHAnsi" w:hAnsiTheme="minorHAnsi" w:cs="Calibri"/>
          <w:b/>
          <w:bCs/>
          <w:color w:val="000000"/>
          <w:sz w:val="20"/>
          <w:szCs w:val="20"/>
          <w:highlight w:val="yellow"/>
        </w:rPr>
        <w:t xml:space="preserve">te </w:t>
      </w:r>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op </w:t>
      </w:r>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w:t>
      </w:r>
      <w:r w:rsidRPr="00124CA0">
        <w:rPr>
          <w:rFonts w:asciiTheme="minorHAnsi" w:hAnsiTheme="minorHAnsi" w:cs="Calibri"/>
          <w:b/>
          <w:bCs/>
          <w:color w:val="000000"/>
          <w:sz w:val="20"/>
          <w:szCs w:val="20"/>
          <w:highlight w:val="yellow"/>
        </w:rPr>
        <w:t>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&lt;functie&gt;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bookmarkEnd w:id="15"/>
    </w:p>
    <w:sectPr w:rsidR="00717918" w:rsidRPr="00124CA0"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D8A16" w14:textId="77777777" w:rsidR="00BD5880" w:rsidRDefault="00BD5880" w:rsidP="0085551C">
      <w:pPr>
        <w:spacing w:after="0" w:line="240" w:lineRule="auto"/>
      </w:pPr>
      <w:r>
        <w:separator/>
      </w:r>
    </w:p>
  </w:endnote>
  <w:endnote w:type="continuationSeparator" w:id="0">
    <w:p w14:paraId="25ED8A17" w14:textId="77777777" w:rsidR="00BD5880" w:rsidRDefault="00BD5880" w:rsidP="0085551C">
      <w:pPr>
        <w:spacing w:after="0" w:line="240" w:lineRule="auto"/>
      </w:pPr>
      <w:r>
        <w:continuationSeparator/>
      </w:r>
    </w:p>
  </w:endnote>
  <w:endnote w:type="continuationNotice" w:id="1">
    <w:p w14:paraId="06466240" w14:textId="77777777" w:rsidR="000919DE" w:rsidRDefault="00091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A" w14:textId="77777777" w:rsidR="00897AB8" w:rsidRDefault="00897AB8" w:rsidP="00897AB8">
    <w:pPr>
      <w:pStyle w:val="Footer"/>
      <w:jc w:val="right"/>
    </w:pPr>
  </w:p>
  <w:bookmarkStart w:id="16"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Footer"/>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Footer"/>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6"/>
  <w:p w14:paraId="25ED8A1D" w14:textId="77777777" w:rsidR="00CF3DDB" w:rsidRPr="00897AB8" w:rsidRDefault="00CF3DDB" w:rsidP="00897AB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D8A14" w14:textId="77777777" w:rsidR="00BD5880" w:rsidRDefault="00BD5880" w:rsidP="0085551C">
      <w:pPr>
        <w:spacing w:after="0" w:line="240" w:lineRule="auto"/>
      </w:pPr>
      <w:r>
        <w:separator/>
      </w:r>
    </w:p>
  </w:footnote>
  <w:footnote w:type="continuationSeparator" w:id="0">
    <w:p w14:paraId="25ED8A15" w14:textId="77777777" w:rsidR="00BD5880" w:rsidRDefault="00BD5880" w:rsidP="0085551C">
      <w:pPr>
        <w:spacing w:after="0" w:line="240" w:lineRule="auto"/>
      </w:pPr>
      <w:r>
        <w:continuationSeparator/>
      </w:r>
    </w:p>
  </w:footnote>
  <w:footnote w:type="continuationNotice" w:id="1">
    <w:p w14:paraId="69C2F7C4" w14:textId="77777777" w:rsidR="000919DE" w:rsidRDefault="000919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8" w14:textId="77777777" w:rsidR="00B067C1" w:rsidRDefault="005C661D">
    <w:pPr>
      <w:pStyle w:val="Header"/>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5362"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9" w14:textId="77777777" w:rsidR="00B067C1" w:rsidRDefault="005C661D">
    <w:pPr>
      <w:pStyle w:val="Header"/>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5363"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E" w14:textId="77777777" w:rsidR="00B067C1" w:rsidRDefault="005C661D">
    <w:pPr>
      <w:pStyle w:val="Header"/>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5361"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6"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7"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0" w15:restartNumberingAfterBreak="0">
    <w:nsid w:val="7904509C"/>
    <w:multiLevelType w:val="multilevel"/>
    <w:tmpl w:val="276A801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6"/>
  </w:num>
  <w:num w:numId="5">
    <w:abstractNumId w:val="7"/>
  </w:num>
  <w:num w:numId="6">
    <w:abstractNumId w:val="0"/>
  </w:num>
  <w:num w:numId="7">
    <w:abstractNumId w:val="1"/>
  </w:num>
  <w:num w:numId="8">
    <w:abstractNumId w:val="5"/>
  </w:num>
  <w:num w:numId="9">
    <w:abstractNumId w:val="8"/>
  </w:num>
  <w:num w:numId="10">
    <w:abstractNumId w:val="4"/>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15364"/>
    <o:shapelayout v:ext="edit">
      <o:idmap v:ext="edit" data="15"/>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04B9A"/>
    <w:rsid w:val="00004B9A"/>
    <w:rsid w:val="00041178"/>
    <w:rsid w:val="00043688"/>
    <w:rsid w:val="00075B07"/>
    <w:rsid w:val="00087538"/>
    <w:rsid w:val="000919DE"/>
    <w:rsid w:val="0009601B"/>
    <w:rsid w:val="000A5E07"/>
    <w:rsid w:val="000B0492"/>
    <w:rsid w:val="000C4242"/>
    <w:rsid w:val="000E14A9"/>
    <w:rsid w:val="000F61B3"/>
    <w:rsid w:val="00124CA0"/>
    <w:rsid w:val="0016461F"/>
    <w:rsid w:val="00183D31"/>
    <w:rsid w:val="001A2CCF"/>
    <w:rsid w:val="001C1D11"/>
    <w:rsid w:val="001C2FEF"/>
    <w:rsid w:val="001D74CE"/>
    <w:rsid w:val="001E16D4"/>
    <w:rsid w:val="001F7066"/>
    <w:rsid w:val="0020719C"/>
    <w:rsid w:val="00224F99"/>
    <w:rsid w:val="00262705"/>
    <w:rsid w:val="00277895"/>
    <w:rsid w:val="002E489D"/>
    <w:rsid w:val="003172FE"/>
    <w:rsid w:val="003216AD"/>
    <w:rsid w:val="00366EC1"/>
    <w:rsid w:val="00380BE3"/>
    <w:rsid w:val="003C3C74"/>
    <w:rsid w:val="003D7B90"/>
    <w:rsid w:val="004073DB"/>
    <w:rsid w:val="0048197D"/>
    <w:rsid w:val="004868ED"/>
    <w:rsid w:val="00491C0C"/>
    <w:rsid w:val="00491E6F"/>
    <w:rsid w:val="004A1DE4"/>
    <w:rsid w:val="004A440B"/>
    <w:rsid w:val="004B6DEB"/>
    <w:rsid w:val="004D5EA0"/>
    <w:rsid w:val="00512606"/>
    <w:rsid w:val="00566A9D"/>
    <w:rsid w:val="00576A66"/>
    <w:rsid w:val="005A1659"/>
    <w:rsid w:val="005A2E13"/>
    <w:rsid w:val="005C661D"/>
    <w:rsid w:val="005F0BFC"/>
    <w:rsid w:val="005F7EA4"/>
    <w:rsid w:val="006205B0"/>
    <w:rsid w:val="00622049"/>
    <w:rsid w:val="00652856"/>
    <w:rsid w:val="006705DF"/>
    <w:rsid w:val="006740D2"/>
    <w:rsid w:val="00681003"/>
    <w:rsid w:val="006843FA"/>
    <w:rsid w:val="0069111D"/>
    <w:rsid w:val="006A06AB"/>
    <w:rsid w:val="006B5A0F"/>
    <w:rsid w:val="0070784E"/>
    <w:rsid w:val="00717918"/>
    <w:rsid w:val="00742AC0"/>
    <w:rsid w:val="00744DF5"/>
    <w:rsid w:val="0076122F"/>
    <w:rsid w:val="00766B82"/>
    <w:rsid w:val="007900E2"/>
    <w:rsid w:val="007901CB"/>
    <w:rsid w:val="0079351B"/>
    <w:rsid w:val="00794C3D"/>
    <w:rsid w:val="007971B0"/>
    <w:rsid w:val="007D596C"/>
    <w:rsid w:val="007D6E9D"/>
    <w:rsid w:val="008342C6"/>
    <w:rsid w:val="0083651B"/>
    <w:rsid w:val="0085551C"/>
    <w:rsid w:val="00897AB8"/>
    <w:rsid w:val="008E104D"/>
    <w:rsid w:val="00927C84"/>
    <w:rsid w:val="00940626"/>
    <w:rsid w:val="00974943"/>
    <w:rsid w:val="00974DEA"/>
    <w:rsid w:val="009B00AD"/>
    <w:rsid w:val="009C24A2"/>
    <w:rsid w:val="009C4422"/>
    <w:rsid w:val="00A0513A"/>
    <w:rsid w:val="00A10CEF"/>
    <w:rsid w:val="00A36295"/>
    <w:rsid w:val="00A5245C"/>
    <w:rsid w:val="00A61919"/>
    <w:rsid w:val="00A7741D"/>
    <w:rsid w:val="00A912E8"/>
    <w:rsid w:val="00AA6F14"/>
    <w:rsid w:val="00AC7540"/>
    <w:rsid w:val="00AD37E0"/>
    <w:rsid w:val="00AF2811"/>
    <w:rsid w:val="00AF488A"/>
    <w:rsid w:val="00B067C1"/>
    <w:rsid w:val="00B17BB5"/>
    <w:rsid w:val="00B41724"/>
    <w:rsid w:val="00B6781A"/>
    <w:rsid w:val="00B70DFC"/>
    <w:rsid w:val="00B71EA5"/>
    <w:rsid w:val="00B87597"/>
    <w:rsid w:val="00B95C72"/>
    <w:rsid w:val="00BA0972"/>
    <w:rsid w:val="00BB6CA3"/>
    <w:rsid w:val="00BC675E"/>
    <w:rsid w:val="00BD5880"/>
    <w:rsid w:val="00BE2D10"/>
    <w:rsid w:val="00C05ED8"/>
    <w:rsid w:val="00C45E0A"/>
    <w:rsid w:val="00C70653"/>
    <w:rsid w:val="00CB5505"/>
    <w:rsid w:val="00CC483E"/>
    <w:rsid w:val="00CD0C5E"/>
    <w:rsid w:val="00CF3DDB"/>
    <w:rsid w:val="00D11C17"/>
    <w:rsid w:val="00D15050"/>
    <w:rsid w:val="00D74DC3"/>
    <w:rsid w:val="00DA40C6"/>
    <w:rsid w:val="00DC547D"/>
    <w:rsid w:val="00DD581C"/>
    <w:rsid w:val="00DD68FF"/>
    <w:rsid w:val="00E23671"/>
    <w:rsid w:val="00E63C34"/>
    <w:rsid w:val="00E667E1"/>
    <w:rsid w:val="00E70013"/>
    <w:rsid w:val="00E92054"/>
    <w:rsid w:val="00E94A85"/>
    <w:rsid w:val="00E972BC"/>
    <w:rsid w:val="00EA5022"/>
    <w:rsid w:val="00EC719D"/>
    <w:rsid w:val="00EC7E0C"/>
    <w:rsid w:val="00ED17F0"/>
    <w:rsid w:val="00ED5F1B"/>
    <w:rsid w:val="00F01431"/>
    <w:rsid w:val="00F245F7"/>
    <w:rsid w:val="00F26F61"/>
    <w:rsid w:val="00F41621"/>
    <w:rsid w:val="00F46299"/>
    <w:rsid w:val="00F714EC"/>
    <w:rsid w:val="00F755AD"/>
    <w:rsid w:val="00F965B9"/>
    <w:rsid w:val="00FB45EC"/>
    <w:rsid w:val="00FB5660"/>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364"/>
    <o:shapelayout v:ext="edit">
      <o:idmap v:ext="edit" data="1"/>
    </o:shapelayout>
  </w:shapeDefaults>
  <w:decimalSymbol w:val="."/>
  <w:listSeparator w:val=","/>
  <w14:docId w14:val="25ED8968"/>
  <w15:docId w15:val="{156CC092-599B-4353-A689-1930A605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A66"/>
    <w:pPr>
      <w:spacing w:after="200" w:line="276" w:lineRule="auto"/>
    </w:pPr>
    <w:rPr>
      <w:sz w:val="22"/>
      <w:szCs w:val="22"/>
      <w:lang w:eastAsia="en-US"/>
    </w:rPr>
  </w:style>
  <w:style w:type="paragraph" w:styleId="Heading1">
    <w:name w:val="heading 1"/>
    <w:basedOn w:val="Normal"/>
    <w:next w:val="Normal"/>
    <w:link w:val="Heading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Heading2">
    <w:name w:val="heading 2"/>
    <w:basedOn w:val="Normal"/>
    <w:next w:val="Normal"/>
    <w:link w:val="Heading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Heading3">
    <w:name w:val="heading 3"/>
    <w:basedOn w:val="Normal"/>
    <w:next w:val="Normal"/>
    <w:link w:val="Heading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Heading4">
    <w:name w:val="heading 4"/>
    <w:aliases w:val="Level 2 - a"/>
    <w:basedOn w:val="Normal"/>
    <w:link w:val="Heading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B9A"/>
    <w:pPr>
      <w:ind w:left="720"/>
      <w:contextualSpacing/>
    </w:pPr>
  </w:style>
  <w:style w:type="paragraph" w:styleId="Header">
    <w:name w:val="header"/>
    <w:basedOn w:val="Normal"/>
    <w:link w:val="HeaderChar"/>
    <w:uiPriority w:val="99"/>
    <w:unhideWhenUsed/>
    <w:rsid w:val="0085551C"/>
    <w:pPr>
      <w:tabs>
        <w:tab w:val="center" w:pos="4536"/>
        <w:tab w:val="right" w:pos="9072"/>
      </w:tabs>
    </w:pPr>
  </w:style>
  <w:style w:type="character" w:customStyle="1" w:styleId="HeaderChar">
    <w:name w:val="Header Char"/>
    <w:basedOn w:val="DefaultParagraphFont"/>
    <w:link w:val="Header"/>
    <w:uiPriority w:val="99"/>
    <w:rsid w:val="0085551C"/>
    <w:rPr>
      <w:sz w:val="22"/>
      <w:szCs w:val="22"/>
      <w:lang w:eastAsia="en-US"/>
    </w:rPr>
  </w:style>
  <w:style w:type="paragraph" w:styleId="Footer">
    <w:name w:val="footer"/>
    <w:basedOn w:val="Normal"/>
    <w:link w:val="FooterChar"/>
    <w:uiPriority w:val="99"/>
    <w:unhideWhenUsed/>
    <w:rsid w:val="0085551C"/>
    <w:pPr>
      <w:tabs>
        <w:tab w:val="center" w:pos="4536"/>
        <w:tab w:val="right" w:pos="9072"/>
      </w:tabs>
    </w:pPr>
  </w:style>
  <w:style w:type="character" w:customStyle="1" w:styleId="FooterChar">
    <w:name w:val="Footer Char"/>
    <w:basedOn w:val="DefaultParagraphFont"/>
    <w:link w:val="Footer"/>
    <w:uiPriority w:val="99"/>
    <w:rsid w:val="0085551C"/>
    <w:rPr>
      <w:sz w:val="22"/>
      <w:szCs w:val="22"/>
      <w:lang w:eastAsia="en-US"/>
    </w:rPr>
  </w:style>
  <w:style w:type="paragraph" w:styleId="TOC3">
    <w:name w:val="toc 3"/>
    <w:basedOn w:val="Normal"/>
    <w:next w:val="Normal"/>
    <w:autoRedefine/>
    <w:uiPriority w:val="39"/>
    <w:rsid w:val="00EC719D"/>
    <w:pPr>
      <w:spacing w:after="0" w:line="240" w:lineRule="auto"/>
      <w:ind w:left="400"/>
    </w:pPr>
    <w:rPr>
      <w:rFonts w:ascii="Arial" w:eastAsia="Times New Roman" w:hAnsi="Arial"/>
      <w:sz w:val="20"/>
      <w:szCs w:val="24"/>
      <w:lang w:eastAsia="nl-NL"/>
    </w:rPr>
  </w:style>
  <w:style w:type="character" w:styleId="PageNumber">
    <w:name w:val="page number"/>
    <w:basedOn w:val="DefaultParagraphFont"/>
    <w:rsid w:val="00EC719D"/>
  </w:style>
  <w:style w:type="paragraph" w:styleId="TOC1">
    <w:name w:val="toc 1"/>
    <w:basedOn w:val="Normal"/>
    <w:next w:val="Normal"/>
    <w:autoRedefine/>
    <w:uiPriority w:val="39"/>
    <w:unhideWhenUsed/>
    <w:rsid w:val="00A10CEF"/>
  </w:style>
  <w:style w:type="character" w:customStyle="1" w:styleId="Heading1Char">
    <w:name w:val="Heading 1 Char"/>
    <w:basedOn w:val="DefaultParagraphFont"/>
    <w:link w:val="Heading1"/>
    <w:uiPriority w:val="9"/>
    <w:rsid w:val="00A10CEF"/>
    <w:rPr>
      <w:rFonts w:eastAsia="Times New Roman"/>
      <w:b/>
      <w:kern w:val="28"/>
      <w:lang w:eastAsia="en-US"/>
    </w:rPr>
  </w:style>
  <w:style w:type="character" w:customStyle="1" w:styleId="Heading2Char">
    <w:name w:val="Heading 2 Char"/>
    <w:basedOn w:val="DefaultParagraphFont"/>
    <w:link w:val="Heading2"/>
    <w:rsid w:val="00974943"/>
    <w:rPr>
      <w:rFonts w:asciiTheme="minorHAnsi" w:eastAsia="Times New Roman" w:hAnsiTheme="minorHAnsi"/>
      <w:b/>
      <w:lang w:eastAsia="en-US"/>
    </w:rPr>
  </w:style>
  <w:style w:type="character" w:customStyle="1" w:styleId="Heading3Char">
    <w:name w:val="Heading 3 Char"/>
    <w:basedOn w:val="DefaultParagraphFont"/>
    <w:link w:val="Heading3"/>
    <w:rsid w:val="00A10CEF"/>
    <w:rPr>
      <w:rFonts w:ascii="Arial" w:eastAsia="Times New Roman" w:hAnsi="Arial"/>
      <w:i/>
      <w:lang w:eastAsia="en-US"/>
    </w:rPr>
  </w:style>
  <w:style w:type="character" w:customStyle="1" w:styleId="Heading4Char">
    <w:name w:val="Heading 4 Char"/>
    <w:aliases w:val="Level 2 - a Char"/>
    <w:basedOn w:val="DefaultParagraphFont"/>
    <w:link w:val="Heading4"/>
    <w:rsid w:val="00A10CEF"/>
    <w:rPr>
      <w:rFonts w:ascii="Arial" w:eastAsia="Times New Roman" w:hAnsi="Arial"/>
      <w:b/>
      <w:sz w:val="24"/>
      <w:lang w:eastAsia="en-US"/>
    </w:rPr>
  </w:style>
  <w:style w:type="character" w:styleId="Hyperlink">
    <w:name w:val="Hyperlink"/>
    <w:basedOn w:val="DefaultParagraphFont"/>
    <w:uiPriority w:val="99"/>
    <w:unhideWhenUsed/>
    <w:rsid w:val="00A10CEF"/>
    <w:rPr>
      <w:color w:val="0000FF"/>
      <w:u w:val="single"/>
    </w:rPr>
  </w:style>
  <w:style w:type="paragraph" w:styleId="DocumentMap">
    <w:name w:val="Document Map"/>
    <w:basedOn w:val="Normal"/>
    <w:link w:val="DocumentMapChar"/>
    <w:uiPriority w:val="99"/>
    <w:semiHidden/>
    <w:unhideWhenUsed/>
    <w:rsid w:val="00FC2446"/>
    <w:rPr>
      <w:rFonts w:ascii="Tahoma" w:hAnsi="Tahoma" w:cs="Tahoma"/>
      <w:sz w:val="16"/>
      <w:szCs w:val="16"/>
    </w:rPr>
  </w:style>
  <w:style w:type="character" w:customStyle="1" w:styleId="DocumentMapChar">
    <w:name w:val="Document Map Char"/>
    <w:basedOn w:val="DefaultParagraphFont"/>
    <w:link w:val="DocumentMap"/>
    <w:uiPriority w:val="99"/>
    <w:semiHidden/>
    <w:rsid w:val="00FC2446"/>
    <w:rPr>
      <w:rFonts w:ascii="Tahoma" w:hAnsi="Tahoma" w:cs="Tahoma"/>
      <w:sz w:val="16"/>
      <w:szCs w:val="16"/>
      <w:lang w:eastAsia="en-US"/>
    </w:rPr>
  </w:style>
  <w:style w:type="character" w:styleId="CommentReference">
    <w:name w:val="annotation reference"/>
    <w:basedOn w:val="DefaultParagraphFont"/>
    <w:uiPriority w:val="99"/>
    <w:semiHidden/>
    <w:unhideWhenUsed/>
    <w:rsid w:val="00087538"/>
    <w:rPr>
      <w:sz w:val="16"/>
      <w:szCs w:val="16"/>
    </w:rPr>
  </w:style>
  <w:style w:type="paragraph" w:styleId="CommentText">
    <w:name w:val="annotation text"/>
    <w:basedOn w:val="Normal"/>
    <w:link w:val="CommentTextChar"/>
    <w:uiPriority w:val="99"/>
    <w:semiHidden/>
    <w:unhideWhenUsed/>
    <w:rsid w:val="00087538"/>
    <w:pPr>
      <w:spacing w:line="240" w:lineRule="auto"/>
    </w:pPr>
    <w:rPr>
      <w:sz w:val="20"/>
      <w:szCs w:val="20"/>
    </w:rPr>
  </w:style>
  <w:style w:type="character" w:customStyle="1" w:styleId="CommentTextChar">
    <w:name w:val="Comment Text Char"/>
    <w:basedOn w:val="DefaultParagraphFont"/>
    <w:link w:val="CommentText"/>
    <w:uiPriority w:val="99"/>
    <w:semiHidden/>
    <w:rsid w:val="00087538"/>
    <w:rPr>
      <w:lang w:eastAsia="en-US"/>
    </w:rPr>
  </w:style>
  <w:style w:type="paragraph" w:styleId="CommentSubject">
    <w:name w:val="annotation subject"/>
    <w:basedOn w:val="CommentText"/>
    <w:next w:val="CommentText"/>
    <w:link w:val="CommentSubjectChar"/>
    <w:uiPriority w:val="99"/>
    <w:semiHidden/>
    <w:unhideWhenUsed/>
    <w:rsid w:val="00087538"/>
    <w:rPr>
      <w:b/>
      <w:bCs/>
    </w:rPr>
  </w:style>
  <w:style w:type="character" w:customStyle="1" w:styleId="CommentSubjectChar">
    <w:name w:val="Comment Subject Char"/>
    <w:basedOn w:val="CommentTextChar"/>
    <w:link w:val="CommentSubject"/>
    <w:uiPriority w:val="99"/>
    <w:semiHidden/>
    <w:rsid w:val="00087538"/>
    <w:rPr>
      <w:b/>
      <w:bCs/>
      <w:lang w:eastAsia="en-US"/>
    </w:rPr>
  </w:style>
  <w:style w:type="paragraph" w:styleId="BalloonText">
    <w:name w:val="Balloon Text"/>
    <w:basedOn w:val="Normal"/>
    <w:link w:val="BalloonTextChar"/>
    <w:uiPriority w:val="99"/>
    <w:semiHidden/>
    <w:unhideWhenUsed/>
    <w:rsid w:val="00087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538"/>
    <w:rPr>
      <w:rFonts w:ascii="Tahoma" w:hAnsi="Tahoma" w:cs="Tahoma"/>
      <w:sz w:val="16"/>
      <w:szCs w:val="16"/>
      <w:lang w:eastAsia="en-US"/>
    </w:rPr>
  </w:style>
  <w:style w:type="paragraph" w:styleId="TOC2">
    <w:name w:val="toc 2"/>
    <w:basedOn w:val="Normal"/>
    <w:next w:val="Normal"/>
    <w:autoRedefine/>
    <w:uiPriority w:val="39"/>
    <w:unhideWhenUsed/>
    <w:rsid w:val="00974943"/>
    <w:pPr>
      <w:spacing w:after="100"/>
      <w:ind w:left="220"/>
    </w:pPr>
  </w:style>
  <w:style w:type="paragraph" w:styleId="TOCHeading">
    <w:name w:val="TOC Heading"/>
    <w:basedOn w:val="Heading1"/>
    <w:next w:val="Normal"/>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leGrid">
    <w:name w:val="Table Grid"/>
    <w:basedOn w:val="TableNorma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E898D28279BF45808BEAA330339A8E" ma:contentTypeVersion="" ma:contentTypeDescription="Een nieuw document maken." ma:contentTypeScope="" ma:versionID="fb252fe5bfbac955b1c8dca6dfe63883">
  <xsd:schema xmlns:xsd="http://www.w3.org/2001/XMLSchema" xmlns:xs="http://www.w3.org/2001/XMLSchema" xmlns:p="http://schemas.microsoft.com/office/2006/metadata/properties" xmlns:ns2="DD7280D3-90E4-410F-BB95-F595DBE7541B" targetNamespace="http://schemas.microsoft.com/office/2006/metadata/properties" ma:root="true" ma:fieldsID="e9a95e4dec8a0c18917a918797f70151" ns2:_="">
    <xsd:import namespace="DD7280D3-90E4-410F-BB95-F595DBE7541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7280D3-90E4-410F-BB95-F595DBE754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75671-C5C4-424D-88F2-C82B61A877C6}">
  <ds:schemaRefs>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D7280D3-90E4-410F-BB95-F595DBE7541B"/>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E2E1799A-59F3-4D7A-9E48-0E57BBD100FD}">
  <ds:schemaRefs>
    <ds:schemaRef ds:uri="http://schemas.openxmlformats.org/officeDocument/2006/bibliography"/>
  </ds:schemaRefs>
</ds:datastoreItem>
</file>

<file path=customXml/itemProps4.xml><?xml version="1.0" encoding="utf-8"?>
<ds:datastoreItem xmlns:ds="http://schemas.openxmlformats.org/officeDocument/2006/customXml" ds:itemID="{BAAF1BCF-390F-41C6-B871-FCB703129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7280D3-90E4-410F-BB95-F595DBE754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796</Words>
  <Characters>4542</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5328</CharactersWithSpaces>
  <SharedDoc>false</SharedDoc>
  <HLinks>
    <vt:vector size="30" baseType="variant">
      <vt:variant>
        <vt:i4>1900595</vt:i4>
      </vt:variant>
      <vt:variant>
        <vt:i4>26</vt:i4>
      </vt:variant>
      <vt:variant>
        <vt:i4>0</vt:i4>
      </vt:variant>
      <vt:variant>
        <vt:i4>5</vt:i4>
      </vt:variant>
      <vt:variant>
        <vt:lpwstr/>
      </vt:variant>
      <vt:variant>
        <vt:lpwstr>_Toc49431020</vt:lpwstr>
      </vt:variant>
      <vt:variant>
        <vt:i4>1310768</vt:i4>
      </vt:variant>
      <vt:variant>
        <vt:i4>20</vt:i4>
      </vt:variant>
      <vt:variant>
        <vt:i4>0</vt:i4>
      </vt:variant>
      <vt:variant>
        <vt:i4>5</vt:i4>
      </vt:variant>
      <vt:variant>
        <vt:lpwstr/>
      </vt:variant>
      <vt:variant>
        <vt:lpwstr>_Toc49431019</vt:lpwstr>
      </vt:variant>
      <vt:variant>
        <vt:i4>1376304</vt:i4>
      </vt:variant>
      <vt:variant>
        <vt:i4>14</vt:i4>
      </vt:variant>
      <vt:variant>
        <vt:i4>0</vt:i4>
      </vt:variant>
      <vt:variant>
        <vt:i4>5</vt:i4>
      </vt:variant>
      <vt:variant>
        <vt:lpwstr/>
      </vt:variant>
      <vt:variant>
        <vt:lpwstr>_Toc49431018</vt:lpwstr>
      </vt:variant>
      <vt:variant>
        <vt:i4>1703984</vt:i4>
      </vt:variant>
      <vt:variant>
        <vt:i4>8</vt:i4>
      </vt:variant>
      <vt:variant>
        <vt:i4>0</vt:i4>
      </vt:variant>
      <vt:variant>
        <vt:i4>5</vt:i4>
      </vt:variant>
      <vt:variant>
        <vt:lpwstr/>
      </vt:variant>
      <vt:variant>
        <vt:lpwstr>_Toc49431017</vt:lpwstr>
      </vt:variant>
      <vt:variant>
        <vt:i4>1769520</vt:i4>
      </vt:variant>
      <vt:variant>
        <vt:i4>2</vt:i4>
      </vt:variant>
      <vt:variant>
        <vt:i4>0</vt:i4>
      </vt:variant>
      <vt:variant>
        <vt:i4>5</vt:i4>
      </vt:variant>
      <vt:variant>
        <vt:lpwstr/>
      </vt:variant>
      <vt:variant>
        <vt:lpwstr>_Toc49431016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Michel Bastiaansen</cp:lastModifiedBy>
  <cp:revision>57</cp:revision>
  <dcterms:created xsi:type="dcterms:W3CDTF">2014-08-18T17:17:00Z</dcterms:created>
  <dcterms:modified xsi:type="dcterms:W3CDTF">2020-08-27T21:30:00Z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0x01010044E898D28279BF45808BEAA330339A8E</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